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B5" w:rsidRP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F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C57FB" w:rsidRP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программы</w:t>
      </w:r>
    </w:p>
    <w:p w:rsidR="00D60AC2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«Отчет о научно-исследовательской работе. </w:t>
      </w:r>
    </w:p>
    <w:p w:rsid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Структура и правила оформления»</w:t>
      </w:r>
    </w:p>
    <w:p w:rsidR="00D60AC2" w:rsidRDefault="00D60AC2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«Отчет о научно-исследовательской работе. Структура и правила оформления» разработана в соответствии с: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Р 2.105-2019. Национальный стандарт Российской Федерации. Единая система конструкторской документации. Общие требования к текстовым документам» (утв. и введен в действие Приказом Росстандарта от 29.04.2019 №175-ст);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(введен в действие Приказом Росстандарта от 24.10.2017 № 1494-ст);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(утв. и введен в действие Приказом Росстандарта от 03.12.2018 № 1050-ст).</w:t>
      </w: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eastAsia="Arial" w:hAnsi="Times New Roman" w:cs="Times New Roman"/>
          <w:b/>
          <w:sz w:val="28"/>
          <w:szCs w:val="28"/>
        </w:rPr>
        <w:t>Цель программы</w:t>
      </w:r>
      <w:r w:rsidRPr="00F740FD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F740F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740FD" w:rsidRPr="00F740FD">
        <w:rPr>
          <w:rFonts w:ascii="Times New Roman" w:hAnsi="Times New Roman" w:cs="Times New Roman"/>
          <w:sz w:val="28"/>
          <w:szCs w:val="28"/>
        </w:rPr>
        <w:t>развитие способности слушателя самостоятельно осуществлять научные исследования, связанные с решением профессиональных задач,</w:t>
      </w:r>
      <w:r w:rsidR="00F740FD">
        <w:t xml:space="preserve"> </w:t>
      </w:r>
      <w:r w:rsidR="00F740FD">
        <w:rPr>
          <w:rFonts w:ascii="Times New Roman" w:hAnsi="Times New Roman" w:cs="Times New Roman"/>
          <w:sz w:val="28"/>
          <w:szCs w:val="28"/>
        </w:rPr>
        <w:t>и оформлять в соответствии с установленными требованиями</w:t>
      </w:r>
      <w:r w:rsidRPr="00D60AC2">
        <w:rPr>
          <w:rFonts w:ascii="Times New Roman" w:hAnsi="Times New Roman" w:cs="Times New Roman"/>
          <w:sz w:val="28"/>
          <w:szCs w:val="28"/>
        </w:rPr>
        <w:t>.</w:t>
      </w:r>
    </w:p>
    <w:p w:rsidR="003C57FB" w:rsidRPr="00D60AC2" w:rsidRDefault="003C57FB" w:rsidP="003C57FB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0AC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3C57FB" w:rsidRPr="00D60AC2" w:rsidRDefault="00D36B27" w:rsidP="003C57FB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результате обучения слушатель должен</w:t>
      </w:r>
      <w:r w:rsidR="003C57FB" w:rsidRPr="00D60AC2">
        <w:rPr>
          <w:rFonts w:eastAsia="Arial"/>
          <w:sz w:val="28"/>
          <w:szCs w:val="28"/>
        </w:rPr>
        <w:t>:</w:t>
      </w:r>
    </w:p>
    <w:p w:rsidR="003C57FB" w:rsidRPr="00D60AC2" w:rsidRDefault="003C57FB" w:rsidP="003C57FB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D60AC2">
        <w:rPr>
          <w:rFonts w:eastAsia="Arial"/>
          <w:sz w:val="28"/>
          <w:szCs w:val="28"/>
        </w:rPr>
        <w:t xml:space="preserve">- </w:t>
      </w:r>
      <w:r w:rsidRPr="00D60AC2">
        <w:rPr>
          <w:rFonts w:eastAsia="Arial"/>
          <w:b/>
          <w:sz w:val="28"/>
          <w:szCs w:val="28"/>
        </w:rPr>
        <w:t>знать:</w:t>
      </w:r>
      <w:r w:rsidRPr="00D60AC2">
        <w:rPr>
          <w:rFonts w:eastAsia="Arial"/>
          <w:sz w:val="28"/>
          <w:szCs w:val="28"/>
        </w:rPr>
        <w:t xml:space="preserve"> </w:t>
      </w:r>
      <w:r w:rsidRPr="00D60AC2">
        <w:rPr>
          <w:color w:val="000000"/>
          <w:sz w:val="28"/>
          <w:szCs w:val="28"/>
        </w:rPr>
        <w:t xml:space="preserve">общие принципы построения программ </w:t>
      </w:r>
      <w:r w:rsidRPr="00D60AC2">
        <w:rPr>
          <w:sz w:val="28"/>
          <w:szCs w:val="28"/>
        </w:rPr>
        <w:t>«</w:t>
      </w:r>
      <w:r w:rsidRPr="00D60AC2">
        <w:rPr>
          <w:sz w:val="28"/>
          <w:szCs w:val="28"/>
          <w:lang w:val="en-US"/>
        </w:rPr>
        <w:t>Word</w:t>
      </w:r>
      <w:r w:rsidRPr="00D60AC2">
        <w:rPr>
          <w:sz w:val="28"/>
          <w:szCs w:val="28"/>
        </w:rPr>
        <w:t>», «</w:t>
      </w:r>
      <w:r w:rsidRPr="00D60AC2">
        <w:rPr>
          <w:color w:val="000000"/>
          <w:sz w:val="28"/>
          <w:szCs w:val="28"/>
          <w:lang w:val="en-US"/>
        </w:rPr>
        <w:t>PowerPoint</w:t>
      </w:r>
      <w:r w:rsidRPr="00D60AC2">
        <w:rPr>
          <w:color w:val="000000"/>
          <w:sz w:val="28"/>
          <w:szCs w:val="28"/>
        </w:rPr>
        <w:t>».</w:t>
      </w: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eastAsia="Arial" w:hAnsi="Times New Roman" w:cs="Times New Roman"/>
          <w:sz w:val="28"/>
          <w:szCs w:val="28"/>
        </w:rPr>
        <w:t>-</w:t>
      </w:r>
      <w:r w:rsidRPr="00D60AC2">
        <w:rPr>
          <w:rFonts w:ascii="Times New Roman" w:eastAsia="Arial" w:hAnsi="Times New Roman" w:cs="Times New Roman"/>
          <w:b/>
          <w:sz w:val="28"/>
          <w:szCs w:val="28"/>
        </w:rPr>
        <w:t xml:space="preserve"> уметь:</w:t>
      </w:r>
      <w:r w:rsidRPr="00D60A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0AC2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 практике профессиональные компетенции, освоенные при изучении профессиональных модулей, в том числе </w:t>
      </w:r>
      <w:r w:rsidRPr="00D60AC2">
        <w:rPr>
          <w:rFonts w:ascii="Times New Roman" w:hAnsi="Times New Roman" w:cs="Times New Roman"/>
          <w:sz w:val="28"/>
          <w:szCs w:val="28"/>
        </w:rPr>
        <w:t>по специальностям 38.02.01 Экономика и бухгалтерский учет (по отраслям), 38.02.06 Финансы, 38.02.02 Страховое дело (по отраслям), 38.02.07 Банковское дело.</w:t>
      </w:r>
    </w:p>
    <w:p w:rsidR="003C57FB" w:rsidRPr="00D60AC2" w:rsidRDefault="003C57FB" w:rsidP="003C57FB">
      <w:pPr>
        <w:pStyle w:val="a3"/>
        <w:ind w:left="0" w:firstLine="709"/>
        <w:contextualSpacing/>
        <w:jc w:val="both"/>
        <w:rPr>
          <w:color w:val="000000"/>
          <w:sz w:val="28"/>
          <w:szCs w:val="28"/>
        </w:rPr>
      </w:pPr>
      <w:r w:rsidRPr="00D60AC2">
        <w:rPr>
          <w:rFonts w:eastAsia="Arial"/>
          <w:sz w:val="28"/>
          <w:szCs w:val="28"/>
        </w:rPr>
        <w:t>-</w:t>
      </w:r>
      <w:r w:rsidRPr="00D60AC2">
        <w:rPr>
          <w:rFonts w:eastAsia="Arial"/>
          <w:b/>
          <w:sz w:val="28"/>
          <w:szCs w:val="28"/>
        </w:rPr>
        <w:t xml:space="preserve"> владеть:</w:t>
      </w:r>
      <w:r w:rsidRPr="00D60AC2">
        <w:rPr>
          <w:color w:val="000000"/>
          <w:sz w:val="28"/>
          <w:szCs w:val="28"/>
        </w:rPr>
        <w:t xml:space="preserve"> базовыми навыками работы в программе </w:t>
      </w:r>
      <w:r w:rsidRPr="00D60AC2">
        <w:rPr>
          <w:sz w:val="28"/>
          <w:szCs w:val="28"/>
        </w:rPr>
        <w:t>«</w:t>
      </w:r>
      <w:r w:rsidRPr="00D60AC2">
        <w:rPr>
          <w:sz w:val="28"/>
          <w:szCs w:val="28"/>
          <w:lang w:val="en-US"/>
        </w:rPr>
        <w:t>Word</w:t>
      </w:r>
      <w:r w:rsidRPr="00D60AC2">
        <w:rPr>
          <w:sz w:val="28"/>
          <w:szCs w:val="28"/>
        </w:rPr>
        <w:t>», «</w:t>
      </w:r>
      <w:r w:rsidRPr="00D60AC2">
        <w:rPr>
          <w:color w:val="000000"/>
          <w:sz w:val="28"/>
          <w:szCs w:val="28"/>
          <w:lang w:val="en-US"/>
        </w:rPr>
        <w:t>PowerPoint</w:t>
      </w:r>
      <w:r w:rsidRPr="00D60AC2">
        <w:rPr>
          <w:color w:val="000000"/>
          <w:sz w:val="28"/>
          <w:szCs w:val="28"/>
        </w:rPr>
        <w:t>».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color w:val="000000"/>
          <w:sz w:val="28"/>
          <w:szCs w:val="28"/>
        </w:rPr>
      </w:pPr>
      <w:r w:rsidRPr="00D60AC2">
        <w:rPr>
          <w:color w:val="000000"/>
          <w:sz w:val="28"/>
          <w:szCs w:val="28"/>
        </w:rPr>
        <w:t xml:space="preserve">В программе рассматриваются следующие вопросы: 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color w:val="000000"/>
          <w:sz w:val="28"/>
          <w:szCs w:val="28"/>
        </w:rPr>
        <w:t xml:space="preserve">1. </w:t>
      </w:r>
      <w:r w:rsidRPr="00D60AC2">
        <w:rPr>
          <w:sz w:val="28"/>
          <w:szCs w:val="28"/>
        </w:rPr>
        <w:t>Общие требования к оформлению научно-исследовательской работы.</w:t>
      </w:r>
    </w:p>
    <w:p w:rsidR="00D60AC2" w:rsidRPr="00D60AC2" w:rsidRDefault="00D36B27" w:rsidP="00D36B27">
      <w:pPr>
        <w:pStyle w:val="a3"/>
        <w:tabs>
          <w:tab w:val="left" w:pos="851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AC2" w:rsidRPr="00D60AC2">
        <w:rPr>
          <w:bCs/>
          <w:sz w:val="28"/>
          <w:szCs w:val="28"/>
        </w:rPr>
        <w:t>Оформление текстового, табличного, формульного и иллюстративного материала.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bCs/>
          <w:sz w:val="28"/>
          <w:szCs w:val="28"/>
        </w:rPr>
      </w:pPr>
      <w:r w:rsidRPr="00D60AC2">
        <w:rPr>
          <w:bCs/>
          <w:sz w:val="28"/>
          <w:szCs w:val="28"/>
        </w:rPr>
        <w:t>3. Состав и оформление списка использованных источников, приложений.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bCs/>
          <w:sz w:val="28"/>
          <w:szCs w:val="28"/>
        </w:rPr>
        <w:t xml:space="preserve">4. </w:t>
      </w:r>
      <w:r w:rsidRPr="00D60AC2">
        <w:rPr>
          <w:sz w:val="28"/>
          <w:szCs w:val="28"/>
        </w:rPr>
        <w:t>Оформление содержания научно-исследовательской работы.</w:t>
      </w:r>
    </w:p>
    <w:p w:rsidR="003C57FB" w:rsidRPr="00D60AC2" w:rsidRDefault="00D60AC2" w:rsidP="00D60AC2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D60AC2">
        <w:rPr>
          <w:sz w:val="28"/>
          <w:szCs w:val="28"/>
        </w:rPr>
        <w:t xml:space="preserve">5. </w:t>
      </w:r>
      <w:r w:rsidRPr="00D60AC2">
        <w:rPr>
          <w:bCs/>
          <w:color w:val="000000"/>
          <w:sz w:val="28"/>
          <w:szCs w:val="28"/>
        </w:rPr>
        <w:t xml:space="preserve">Оформление электронной презентации для защиты </w:t>
      </w:r>
      <w:r w:rsidRPr="00D60AC2">
        <w:rPr>
          <w:sz w:val="28"/>
          <w:szCs w:val="28"/>
        </w:rPr>
        <w:t>научно-исследовательской работы.</w:t>
      </w:r>
    </w:p>
    <w:p w:rsidR="00D60AC2" w:rsidRPr="00D60AC2" w:rsidRDefault="00D60AC2" w:rsidP="00D60AC2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sz w:val="28"/>
          <w:szCs w:val="28"/>
        </w:rPr>
        <w:lastRenderedPageBreak/>
        <w:t xml:space="preserve">Дополнительная общеобразовательная (общеразвивающая) </w:t>
      </w:r>
      <w:r w:rsidRPr="00D60AC2">
        <w:rPr>
          <w:kern w:val="1"/>
          <w:sz w:val="28"/>
          <w:szCs w:val="28"/>
          <w:lang w:eastAsia="ar-SA"/>
        </w:rPr>
        <w:t xml:space="preserve">программа </w:t>
      </w:r>
      <w:r w:rsidRPr="00D60AC2">
        <w:rPr>
          <w:bCs/>
          <w:sz w:val="28"/>
          <w:szCs w:val="28"/>
        </w:rPr>
        <w:t>«</w:t>
      </w:r>
      <w:r w:rsidRPr="00D60AC2">
        <w:rPr>
          <w:sz w:val="28"/>
          <w:szCs w:val="28"/>
        </w:rPr>
        <w:t>Отчет о научно-исследовательской работе. Структура и правила оформления</w:t>
      </w:r>
      <w:r w:rsidRPr="00D60AC2">
        <w:rPr>
          <w:kern w:val="1"/>
          <w:sz w:val="28"/>
          <w:szCs w:val="28"/>
          <w:lang w:eastAsia="ar-SA"/>
        </w:rPr>
        <w:t>» рассч</w:t>
      </w:r>
      <w:r w:rsidR="00D36B27">
        <w:rPr>
          <w:kern w:val="1"/>
          <w:sz w:val="28"/>
          <w:szCs w:val="28"/>
          <w:lang w:eastAsia="ar-SA"/>
        </w:rPr>
        <w:t>итана на 54 академических часа</w:t>
      </w:r>
      <w:bookmarkStart w:id="0" w:name="_GoBack"/>
      <w:bookmarkEnd w:id="0"/>
      <w:r w:rsidR="00F740FD">
        <w:rPr>
          <w:kern w:val="1"/>
          <w:sz w:val="28"/>
          <w:szCs w:val="28"/>
          <w:lang w:eastAsia="ar-SA"/>
        </w:rPr>
        <w:t>, реализуется в очно-заочной форме с применением дистанционных образовательных технологий.</w:t>
      </w:r>
    </w:p>
    <w:sectPr w:rsidR="00D60AC2" w:rsidRPr="00D6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2A"/>
    <w:multiLevelType w:val="hybridMultilevel"/>
    <w:tmpl w:val="C74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B"/>
    <w:rsid w:val="003C57FB"/>
    <w:rsid w:val="00712AB5"/>
    <w:rsid w:val="00843760"/>
    <w:rsid w:val="00D36B27"/>
    <w:rsid w:val="00D60AC2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9324"/>
  <w15:chartTrackingRefBased/>
  <w15:docId w15:val="{ABE2572A-A62F-401E-ABCB-6A01AA57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3C5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3C57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Светлана Анатольевна</dc:creator>
  <cp:keywords/>
  <dc:description/>
  <cp:lastModifiedBy>Авдеева Света</cp:lastModifiedBy>
  <cp:revision>4</cp:revision>
  <dcterms:created xsi:type="dcterms:W3CDTF">2023-12-05T01:44:00Z</dcterms:created>
  <dcterms:modified xsi:type="dcterms:W3CDTF">2023-12-05T02:03:00Z</dcterms:modified>
</cp:coreProperties>
</file>